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Внебюджетные средства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к приказу МБДОУ №27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06EF4">
        <w:rPr>
          <w:rFonts w:ascii="Times New Roman" w:hAnsi="Times New Roman" w:cs="Times New Roman"/>
          <w:sz w:val="28"/>
          <w:szCs w:val="28"/>
        </w:rPr>
        <w:t>от «29» августа 2013 г. № 105-</w:t>
      </w:r>
      <w:r w:rsidRPr="003E10C3">
        <w:rPr>
          <w:rFonts w:ascii="Times New Roman" w:hAnsi="Times New Roman" w:cs="Times New Roman"/>
          <w:sz w:val="28"/>
          <w:szCs w:val="28"/>
        </w:rPr>
        <w:t>о/д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муниципального бюджетного дошкольного образовательного учреждения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1.1. Настоящие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муниципального бюджетного дошкольного образовательного учреждения 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</w:t>
      </w:r>
      <w:r w:rsidR="003D7027" w:rsidRPr="003D7027">
        <w:rPr>
          <w:rFonts w:ascii="Times New Roman" w:hAnsi="Times New Roman" w:cs="Times New Roman"/>
          <w:sz w:val="28"/>
          <w:szCs w:val="28"/>
        </w:rPr>
        <w:t>Федеральн</w:t>
      </w:r>
      <w:r w:rsidR="003D7027">
        <w:rPr>
          <w:rFonts w:ascii="Times New Roman" w:hAnsi="Times New Roman" w:cs="Times New Roman"/>
          <w:sz w:val="28"/>
          <w:szCs w:val="28"/>
        </w:rPr>
        <w:t>ым</w:t>
      </w:r>
      <w:r w:rsidR="003D7027" w:rsidRPr="003D70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027">
        <w:rPr>
          <w:rFonts w:ascii="Times New Roman" w:hAnsi="Times New Roman" w:cs="Times New Roman"/>
          <w:sz w:val="28"/>
          <w:szCs w:val="28"/>
        </w:rPr>
        <w:t>ом</w:t>
      </w:r>
      <w:r w:rsidR="003D7027" w:rsidRPr="003D7027">
        <w:rPr>
          <w:rFonts w:ascii="Times New Roman" w:hAnsi="Times New Roman" w:cs="Times New Roman"/>
          <w:sz w:val="28"/>
          <w:szCs w:val="28"/>
        </w:rPr>
        <w:t xml:space="preserve"> от 29 декабря 2013 г. № 273-ФЗ "Об образовании в Российской Федерации"</w:t>
      </w:r>
      <w:r w:rsidRPr="003E10C3">
        <w:rPr>
          <w:rFonts w:ascii="Times New Roman" w:hAnsi="Times New Roman" w:cs="Times New Roman"/>
          <w:sz w:val="28"/>
          <w:szCs w:val="28"/>
        </w:rPr>
        <w:t>, методическими рекомендациями министерства образования Ставропольского края.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правовой защиты участников образовательного процесса в муниципального бюджетного дошкольного образовательного учреждения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 (далее – МБДОУ) и оказания практической помощи руководителю МБДОУ, осуществляющему привлечение внебюджетных средств;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МБДОУ,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предупреждения незаконного сбора средств с родителей (законных представителей) воспитанников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1.3. Основным источником финансирования МБДОУ является бюджет города.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1.4. Источники финансирования МБДОУ, предусмотренные настоящим положением, является дополнительным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 города.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1.5. Дополнительные финансовые источники могут быть привлечены МБДОУ только в том случае, если такая возможность предусмотрена в уставе МБДОУ,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1.6. Внебюджетными источниками финансирования МБДОУ могут быть средства (доходы), полученные в результате: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Оказание платных услуг, относящихся к основным видам деятельности МБДОУ и иных платных услуг организованных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C3">
        <w:rPr>
          <w:rFonts w:ascii="Times New Roman" w:hAnsi="Times New Roman" w:cs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– физические и юридические лица);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сдачи в аренду муниципального имущества, закрепленного за МБДОУ на праве оперативного управления.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1.7. Привлечение МБДОУ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1.8. Основным принципом привлечения внебюджетных средств МБДОУ является добровольность их внесения физическими лицами, в том числе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воспитанников и юридическими лицами.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Принуждение со стороны руководителя МБДОУ, работников МБДОУ и родительской общественности к внесению разного вида внебюджетных средств родителями (законными представителями) воспитанников не допускается. 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Привлечение внебюджетных средств на благотворительные цели для материально-технического развития МБДОУ допускается только руководителем МДОУ, действующими родительскими и общественными организациями (управляющие советы, родительские комитеты, попечительские организации и т.п.).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МБДОУ города в текущем финансовом году.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Положении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2.1. Законные представители – усыновители, опекуны, попечители воспитанников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2.2. Органы самоуправления в МБДОУ – родительские и общественные организации, управляющие советы, родительские комитеты, попечительские организации, общее собрание, совет образовательного учреждения, педагогический совет учреждения, родительский комитет и т.п. (далее – органы самоуправления). Порядок выборов органов самоуправления МБДОУ и их компетенция определяются уставом МБДОУ, положением о соответствующем органе самоуправления, разрабатываемым МБДОУ самостоятельно и утверждаемым руководителем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2.3. Целевые взносы –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– развитие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2.4. Добровольное пожертвование – добровольное дарение вещи (включая деньги, ценные бумаги) или прав, услуг в общеполезных целях. В контексте настоящего Положения общеполезная цель – развитие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2.5. Жертвователь –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услуг, относящихся к основным видам деятельности МБДОУ и иных платных услуг.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3.1 Платные и иные услуги МБДОУ могут предоставляться физическими лицами, в том числе родителями (законными представителями)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>воспитанников. МБДОУ вправе собирать внебюджетные средства, если это право предусмотрено его уставом.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3.2. Оказание платных услуг, относящихся к основным видам деятельности МБДОУ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муниципальных бюджетных (казенных, автономных) дошкольных образовательных учреждений, находящихся в ведении отдела дошкольного образования администрации города, для граждан и юридических лиц», разработанным и утвержденным МБДОУ самостоятельно, на примере Типового Положения «Об оказании платных услуг (выполнении работ), относящихся к основным видам деятельности муниципальных бюджетных (казенных, автономных) дошкольных образовательных учреждений, находящихся в ведении отдела дошкольного образования администрации города, утвержденным отделом дошкольного образования администрации города от 24.05.2011 № 289.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4. Порядок привлечения МБДОУ целевых взносов</w:t>
      </w:r>
    </w:p>
    <w:p w:rsidR="0031387E" w:rsidRDefault="0031387E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87E">
        <w:rPr>
          <w:rFonts w:ascii="Times New Roman" w:hAnsi="Times New Roman" w:cs="Times New Roman"/>
          <w:sz w:val="28"/>
          <w:szCs w:val="28"/>
        </w:rPr>
        <w:t>4.1. Целевые взносы могут быть направлены на приобретение необходимого МБДОУ имущества, укрепление и развитие материально-технической базы МБДОУ, охрану жизни и здоровья, обеспечение безопасности воспитанников в период образовательного процесса либо решение иных задач. Не допускается использование целевых взносов образовательным учреждением на цели, не соответствующие уставной деятельности   МБДОУ и  действующему законодательству Российской Федерации.</w:t>
      </w:r>
    </w:p>
    <w:p w:rsidR="003E10C3" w:rsidRPr="003E10C3" w:rsidRDefault="00E830D7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E10C3" w:rsidRPr="003E10C3">
        <w:rPr>
          <w:rFonts w:ascii="Times New Roman" w:hAnsi="Times New Roman" w:cs="Times New Roman"/>
          <w:sz w:val="28"/>
          <w:szCs w:val="28"/>
        </w:rPr>
        <w:t>. МБДОУ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3E10C3" w:rsidRPr="003E10C3" w:rsidRDefault="00E830D7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E10C3" w:rsidRPr="003E10C3">
        <w:rPr>
          <w:rFonts w:ascii="Times New Roman" w:hAnsi="Times New Roman" w:cs="Times New Roman"/>
          <w:sz w:val="28"/>
          <w:szCs w:val="28"/>
        </w:rPr>
        <w:t>. Размер целевого взноса юридическим и (или) физическим лицом, родителем (законным представителем) воспитанника определяется самостоятельно.</w:t>
      </w:r>
    </w:p>
    <w:p w:rsidR="003E10C3" w:rsidRPr="003E10C3" w:rsidRDefault="00E830D7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E10C3" w:rsidRPr="003E10C3">
        <w:rPr>
          <w:rFonts w:ascii="Times New Roman" w:hAnsi="Times New Roman" w:cs="Times New Roman"/>
          <w:sz w:val="28"/>
          <w:szCs w:val="28"/>
        </w:rPr>
        <w:t>. Решение о внесении целевых взносов МБДОУ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МБДОУ к указанным лицам.</w:t>
      </w:r>
    </w:p>
    <w:p w:rsidR="0031387E" w:rsidRPr="0031387E" w:rsidRDefault="00E830D7" w:rsidP="0031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1387E" w:rsidRPr="0031387E">
        <w:rPr>
          <w:rFonts w:ascii="Times New Roman" w:hAnsi="Times New Roman" w:cs="Times New Roman"/>
          <w:sz w:val="28"/>
          <w:szCs w:val="28"/>
        </w:rPr>
        <w:t>.</w:t>
      </w:r>
      <w:r w:rsidR="0031387E" w:rsidRPr="0031387E">
        <w:rPr>
          <w:rFonts w:ascii="Times New Roman" w:hAnsi="Times New Roman" w:cs="Times New Roman"/>
          <w:sz w:val="28"/>
          <w:szCs w:val="28"/>
        </w:rPr>
        <w:tab/>
        <w:t xml:space="preserve">Целевые взносы юридических и физических лиц, родителей (законных представителей) воспитанников вносятся на внебюджетные лицевые счета МБДОУ, открытые в финансовом управлении администрации города. Внесение целевых взносов наличными средствами на основании </w:t>
      </w:r>
      <w:r w:rsidR="0031387E" w:rsidRPr="0031387E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физических лиц, в том числе родителей (законных представителей), не допускается.</w:t>
      </w:r>
    </w:p>
    <w:p w:rsidR="0031387E" w:rsidRDefault="0031387E" w:rsidP="0031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87E">
        <w:rPr>
          <w:rFonts w:ascii="Times New Roman" w:hAnsi="Times New Roman" w:cs="Times New Roman"/>
          <w:sz w:val="28"/>
          <w:szCs w:val="28"/>
        </w:rPr>
        <w:t>Приём средств — производится на основании 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</w:t>
      </w:r>
    </w:p>
    <w:p w:rsidR="003E10C3" w:rsidRPr="003E10C3" w:rsidRDefault="00E830D7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E10C3" w:rsidRPr="003E10C3">
        <w:rPr>
          <w:rFonts w:ascii="Times New Roman" w:hAnsi="Times New Roman" w:cs="Times New Roman"/>
          <w:sz w:val="28"/>
          <w:szCs w:val="28"/>
        </w:rPr>
        <w:t>. Распоряжение привлеченными целевыми взносами осуществляет руководитель МБДОУ строго по объявленному целевому назначению по согласованию с органами самоуправления МБДОУ и Учредителем.</w:t>
      </w:r>
    </w:p>
    <w:p w:rsidR="003E10C3" w:rsidRPr="003E10C3" w:rsidRDefault="00E830D7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E10C3" w:rsidRPr="003E10C3">
        <w:rPr>
          <w:rFonts w:ascii="Times New Roman" w:hAnsi="Times New Roman" w:cs="Times New Roman"/>
          <w:sz w:val="28"/>
          <w:szCs w:val="28"/>
        </w:rPr>
        <w:t>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– уголовную ответственность.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5. Порядок привлечения МБДОУ добровольных пожертвований.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5.1. Добровольные пожертвования МБДОУ могут производиться юридическими и физическими лицами, в том числе родителями (законными представителями) воспитанников. МБДОУ вправе собирать пожертвования, если это право предусмотрено его уставом.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МДОУ,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МБДОУ или их фактическая передача работнику МБДОУ не допускается.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Добровольное пожертвование в виде имущества оформляется в обязательном порядке актом приема-передачи и ставится на баланс МБДОУ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5.2. МБДОУ, орган самоуправления МБДОУ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5.3. Принимать добровольные пожертвования в качестве вступительных взносов за прием воспитанников в МБДОУ, сборов на нужды МБДОУ не допускается.</w:t>
      </w:r>
    </w:p>
    <w:p w:rsidR="0031387E" w:rsidRPr="0031387E" w:rsidRDefault="0031387E" w:rsidP="0031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87E">
        <w:rPr>
          <w:rFonts w:ascii="Times New Roman" w:hAnsi="Times New Roman" w:cs="Times New Roman"/>
          <w:sz w:val="28"/>
          <w:szCs w:val="28"/>
        </w:rPr>
        <w:t>5.4.</w:t>
      </w:r>
      <w:r w:rsidRPr="0031387E">
        <w:rPr>
          <w:rFonts w:ascii="Times New Roman" w:hAnsi="Times New Roman" w:cs="Times New Roman"/>
          <w:sz w:val="28"/>
          <w:szCs w:val="28"/>
        </w:rPr>
        <w:tab/>
        <w:t>Размер добровольного пожертвования юридическим и (или) физическим лицом, родителями (законным представителем) воспитанника определяется самостоятельно.</w:t>
      </w:r>
    </w:p>
    <w:p w:rsidR="0031387E" w:rsidRPr="0031387E" w:rsidRDefault="0031387E" w:rsidP="0031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87E">
        <w:rPr>
          <w:rFonts w:ascii="Times New Roman" w:hAnsi="Times New Roman" w:cs="Times New Roman"/>
          <w:sz w:val="28"/>
          <w:szCs w:val="28"/>
        </w:rPr>
        <w:t>Приём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</w:t>
      </w:r>
    </w:p>
    <w:p w:rsidR="0031387E" w:rsidRDefault="0031387E" w:rsidP="0031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87E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расчёту, в натуральном виде, в форме передачи объектов интеллектуальной собственности, с обязательным отражением в учётных регистрах.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5.5. Распоряжение привлеченными добровольными пожертвованиями осуществляет руководитель МБДОУ строго по определенному жертвователем назначению. В случаях внесения пожертвования на не конкретизированные цели развития МДОУ,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МБДОУ и Учредителем.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МБДОУ несет ответственность в соответствии с действующим законодательством.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6. Порядок сдачи в аренду муниципального имущества, закрепленного за МБДОУ на праве оперативного управления</w:t>
      </w:r>
      <w:r w:rsidRPr="003E10C3">
        <w:rPr>
          <w:rFonts w:ascii="Times New Roman" w:hAnsi="Times New Roman" w:cs="Times New Roman"/>
          <w:sz w:val="28"/>
          <w:szCs w:val="28"/>
        </w:rPr>
        <w:t>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6.1. Порядок сдачи в аренду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муниципального имущества, закрепленного за МБДОУ на праве оперативного управления осуществляется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МБДОУ и Комитетом по управлению муниципальным имуществом администрации города.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lastRenderedPageBreak/>
        <w:t>7. Контроль за соблюдением законности привлечения дополнительных финансовых средств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7.1. Контроль за соблюдением законности привлечения дополнительных финансовых средств МБДОУ осуществляется Учредителем, органами наделенными полномочиями по обеспечению финансового контроля в соответствии с настоящими методическими рекомендациями.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7.3. Запрещается вовлекать воспитанников в финансовые отношения между их родителями (законными представителями) и МБДОУ.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E10C3" w:rsidRPr="003E10C3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8.1. Руководитель МБДОУ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AB0749" w:rsidRDefault="003E10C3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8.2. Средства, полученные МБДОУ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</w:t>
      </w:r>
      <w:r w:rsidR="00A513C2">
        <w:rPr>
          <w:rFonts w:ascii="Times New Roman" w:hAnsi="Times New Roman" w:cs="Times New Roman"/>
          <w:sz w:val="28"/>
          <w:szCs w:val="28"/>
        </w:rPr>
        <w:t>.</w:t>
      </w: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3C2" w:rsidRPr="003E10C3" w:rsidRDefault="00A513C2" w:rsidP="003D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27                                                       Ю.В. Савина</w:t>
      </w:r>
    </w:p>
    <w:sectPr w:rsidR="00A513C2" w:rsidRPr="003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A8"/>
    <w:rsid w:val="0031387E"/>
    <w:rsid w:val="003D7027"/>
    <w:rsid w:val="003E10C3"/>
    <w:rsid w:val="004A6F62"/>
    <w:rsid w:val="008A528D"/>
    <w:rsid w:val="00A513C2"/>
    <w:rsid w:val="00AB0749"/>
    <w:rsid w:val="00AC31B1"/>
    <w:rsid w:val="00B06EF4"/>
    <w:rsid w:val="00C140A8"/>
    <w:rsid w:val="00DB60DD"/>
    <w:rsid w:val="00E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Пользователь Windows</cp:lastModifiedBy>
  <cp:revision>2</cp:revision>
  <cp:lastPrinted>2019-04-22T09:05:00Z</cp:lastPrinted>
  <dcterms:created xsi:type="dcterms:W3CDTF">2019-04-22T14:08:00Z</dcterms:created>
  <dcterms:modified xsi:type="dcterms:W3CDTF">2019-04-22T14:08:00Z</dcterms:modified>
</cp:coreProperties>
</file>